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1D44" w14:textId="77777777" w:rsidR="00C526C8" w:rsidRPr="00C526C8" w:rsidRDefault="00C526C8" w:rsidP="00C526C8">
      <w:pPr>
        <w:spacing w:after="0"/>
        <w:rPr>
          <w:b/>
          <w:bCs/>
          <w:u w:val="single"/>
        </w:rPr>
      </w:pPr>
      <w:r w:rsidRPr="00C526C8">
        <w:rPr>
          <w:b/>
          <w:bCs/>
          <w:u w:val="single"/>
        </w:rPr>
        <w:t>Safety Manager</w:t>
      </w:r>
    </w:p>
    <w:p w14:paraId="7C1792B7" w14:textId="77777777" w:rsidR="00C526C8" w:rsidRPr="00C526C8" w:rsidRDefault="00C526C8" w:rsidP="00C526C8">
      <w:pPr>
        <w:spacing w:after="0"/>
        <w:rPr>
          <w:b/>
          <w:bCs/>
        </w:rPr>
      </w:pPr>
      <w:r w:rsidRPr="00C526C8">
        <w:rPr>
          <w:b/>
          <w:bCs/>
        </w:rPr>
        <w:t>Location: Silicon Valley, CA</w:t>
      </w:r>
    </w:p>
    <w:p w14:paraId="2F646E98" w14:textId="77777777" w:rsidR="00C526C8" w:rsidRPr="00C526C8" w:rsidRDefault="00C526C8" w:rsidP="00C526C8">
      <w:pPr>
        <w:spacing w:after="0"/>
        <w:rPr>
          <w:b/>
          <w:bCs/>
        </w:rPr>
      </w:pPr>
      <w:r w:rsidRPr="00C526C8">
        <w:rPr>
          <w:b/>
          <w:bCs/>
        </w:rPr>
        <w:t>Salary Range: $97-146k Plus Performance Bonuses &amp; Excellent Benefits</w:t>
      </w:r>
    </w:p>
    <w:p w14:paraId="3AF3774A" w14:textId="77777777" w:rsidR="00C526C8" w:rsidRPr="00C526C8" w:rsidRDefault="00C526C8" w:rsidP="00C526C8">
      <w:pPr>
        <w:spacing w:after="0"/>
        <w:rPr>
          <w:b/>
          <w:bCs/>
        </w:rPr>
      </w:pPr>
      <w:r w:rsidRPr="00C526C8">
        <w:rPr>
          <w:b/>
          <w:bCs/>
        </w:rPr>
        <w:t>Full-Time, Onsite</w:t>
      </w:r>
    </w:p>
    <w:p w14:paraId="293422F5" w14:textId="77777777" w:rsidR="00C526C8" w:rsidRPr="00C526C8" w:rsidRDefault="00C526C8" w:rsidP="00C526C8">
      <w:pPr>
        <w:spacing w:after="0"/>
        <w:rPr>
          <w:b/>
          <w:bCs/>
        </w:rPr>
      </w:pPr>
      <w:r w:rsidRPr="00C526C8">
        <w:rPr>
          <w:b/>
          <w:bCs/>
        </w:rPr>
        <w:t>Direct Hire</w:t>
      </w:r>
    </w:p>
    <w:p w14:paraId="502DD902" w14:textId="77777777" w:rsidR="00C526C8" w:rsidRPr="00C526C8" w:rsidRDefault="00C526C8" w:rsidP="00C526C8">
      <w:pPr>
        <w:spacing w:after="0"/>
      </w:pPr>
      <w:r w:rsidRPr="00C526C8">
        <w:t>Are you a passionate safety professional who thrives on building a culture of care and accountability? Do you want your expertise to directly </w:t>
      </w:r>
      <w:proofErr w:type="gramStart"/>
      <w:r w:rsidRPr="00C526C8">
        <w:t>impact</w:t>
      </w:r>
      <w:proofErr w:type="gramEnd"/>
      <w:r w:rsidRPr="00C526C8">
        <w:t> the lives of your colleagues and the success of major infrastructure projects? If so, this is your chance to join a respected, employee-owned leader in underground utility construction – where your voice matters and your commitment to safety is truly valued!</w:t>
      </w:r>
    </w:p>
    <w:p w14:paraId="09EB10EC" w14:textId="77777777" w:rsidR="00C526C8" w:rsidRPr="00C526C8" w:rsidRDefault="00C526C8" w:rsidP="00C526C8">
      <w:pPr>
        <w:spacing w:after="0"/>
      </w:pPr>
    </w:p>
    <w:p w14:paraId="19F4F67E" w14:textId="77777777" w:rsidR="00C526C8" w:rsidRPr="00C526C8" w:rsidRDefault="00C526C8" w:rsidP="00C526C8">
      <w:pPr>
        <w:spacing w:after="0"/>
      </w:pPr>
      <w:r w:rsidRPr="00C526C8">
        <w:t>As Safety Manager, you’ll lead and enhance all safety programs, ensuring a safe, </w:t>
      </w:r>
      <w:proofErr w:type="gramStart"/>
      <w:r w:rsidRPr="00C526C8">
        <w:t>compliant</w:t>
      </w:r>
      <w:proofErr w:type="gramEnd"/>
      <w:r w:rsidRPr="00C526C8">
        <w:t>, and empowered work environment across multiple sites. If you’re a proactive, hands-on leader with strong communication skills and a proven track record in construction safety, we want to hear from you!  Apply now and call Aileen </w:t>
      </w:r>
      <w:proofErr w:type="gramStart"/>
      <w:r w:rsidRPr="00C526C8">
        <w:t>at</w:t>
      </w:r>
      <w:proofErr w:type="gramEnd"/>
      <w:r w:rsidRPr="00C526C8">
        <w:t> 888-303-5627 to discuss this opportunity.</w:t>
      </w:r>
    </w:p>
    <w:p w14:paraId="65A1018F" w14:textId="77777777" w:rsidR="00C526C8" w:rsidRPr="00C526C8" w:rsidRDefault="00C526C8" w:rsidP="00C526C8">
      <w:pPr>
        <w:spacing w:after="0"/>
        <w:rPr>
          <w:b/>
          <w:bCs/>
          <w:u w:val="single"/>
        </w:rPr>
      </w:pPr>
    </w:p>
    <w:p w14:paraId="6CC5B738" w14:textId="77777777" w:rsidR="00C526C8" w:rsidRPr="00C526C8" w:rsidRDefault="00C526C8" w:rsidP="00C526C8">
      <w:pPr>
        <w:spacing w:after="0"/>
        <w:rPr>
          <w:b/>
          <w:bCs/>
        </w:rPr>
      </w:pPr>
      <w:r w:rsidRPr="00C526C8">
        <w:rPr>
          <w:b/>
          <w:bCs/>
        </w:rPr>
        <w:t>What You’ll Do</w:t>
      </w:r>
    </w:p>
    <w:p w14:paraId="7812CB3D" w14:textId="77777777" w:rsidR="00C526C8" w:rsidRPr="00C526C8" w:rsidRDefault="00C526C8" w:rsidP="00C526C8">
      <w:pPr>
        <w:numPr>
          <w:ilvl w:val="0"/>
          <w:numId w:val="19"/>
        </w:numPr>
        <w:spacing w:after="0"/>
      </w:pPr>
      <w:r w:rsidRPr="00C526C8">
        <w:rPr>
          <w:b/>
          <w:bCs/>
        </w:rPr>
        <w:t>Champion Safety:</w:t>
      </w:r>
      <w:r w:rsidRPr="00C526C8">
        <w:t> Collaborate with the safety team to proactively address safety concerns, deliver engaging training, and reinforce a safety-first mindset.</w:t>
      </w:r>
    </w:p>
    <w:p w14:paraId="040BD295" w14:textId="77777777" w:rsidR="00C526C8" w:rsidRPr="00C526C8" w:rsidRDefault="00C526C8" w:rsidP="00C526C8">
      <w:pPr>
        <w:numPr>
          <w:ilvl w:val="0"/>
          <w:numId w:val="19"/>
        </w:numPr>
        <w:spacing w:after="0"/>
      </w:pPr>
      <w:r w:rsidRPr="00C526C8">
        <w:rPr>
          <w:b/>
          <w:bCs/>
        </w:rPr>
        <w:t>Lead Investigations:</w:t>
      </w:r>
      <w:r w:rsidRPr="00C526C8">
        <w:t> Drive thorough root-cause investigations of incidents and OSHA violations, reporting findings and solutions directly to company leadership.</w:t>
      </w:r>
    </w:p>
    <w:p w14:paraId="549A5580" w14:textId="77777777" w:rsidR="00C526C8" w:rsidRPr="00C526C8" w:rsidRDefault="00C526C8" w:rsidP="00C526C8">
      <w:pPr>
        <w:numPr>
          <w:ilvl w:val="0"/>
          <w:numId w:val="19"/>
        </w:numPr>
        <w:spacing w:after="0"/>
      </w:pPr>
      <w:r w:rsidRPr="00C526C8">
        <w:rPr>
          <w:b/>
          <w:bCs/>
        </w:rPr>
        <w:t>Empower Teams:</w:t>
      </w:r>
      <w:r w:rsidRPr="00C526C8">
        <w:t> Lead monthly all-hands safety meetings and provide hands-on coaching to employees and managers, making safety everyone’s responsibility.</w:t>
      </w:r>
    </w:p>
    <w:p w14:paraId="3FCEF241" w14:textId="77777777" w:rsidR="00C526C8" w:rsidRPr="00C526C8" w:rsidRDefault="00C526C8" w:rsidP="00C526C8">
      <w:pPr>
        <w:numPr>
          <w:ilvl w:val="0"/>
          <w:numId w:val="19"/>
        </w:numPr>
        <w:spacing w:after="0"/>
      </w:pPr>
      <w:r w:rsidRPr="00C526C8">
        <w:rPr>
          <w:b/>
          <w:bCs/>
        </w:rPr>
        <w:t>Ensure Compliance:</w:t>
      </w:r>
      <w:r w:rsidRPr="00C526C8">
        <w:t> Oversee safety inspections, maintain detailed records, and ensure adherence to Fed-OSHA and Cal-OSHA regulations.</w:t>
      </w:r>
    </w:p>
    <w:p w14:paraId="013090E4" w14:textId="77777777" w:rsidR="00C526C8" w:rsidRPr="00C526C8" w:rsidRDefault="00C526C8" w:rsidP="00C526C8">
      <w:pPr>
        <w:numPr>
          <w:ilvl w:val="0"/>
          <w:numId w:val="19"/>
        </w:numPr>
        <w:spacing w:after="0"/>
      </w:pPr>
      <w:r w:rsidRPr="00C526C8">
        <w:rPr>
          <w:b/>
          <w:bCs/>
        </w:rPr>
        <w:t>Drive Continuous Improvement:</w:t>
      </w:r>
      <w:r w:rsidRPr="00C526C8">
        <w:t> Develop Job Hazard Analyses (JHAs), recommend training, and participate in the Incident Review Committee to drive best-in-class safety performance.</w:t>
      </w:r>
    </w:p>
    <w:p w14:paraId="3F33362C" w14:textId="77777777" w:rsidR="00C526C8" w:rsidRPr="00C526C8" w:rsidRDefault="00C526C8" w:rsidP="00C526C8">
      <w:pPr>
        <w:numPr>
          <w:ilvl w:val="0"/>
          <w:numId w:val="19"/>
        </w:numPr>
        <w:spacing w:after="0"/>
      </w:pPr>
      <w:r w:rsidRPr="00C526C8">
        <w:rPr>
          <w:b/>
          <w:bCs/>
        </w:rPr>
        <w:t>Foster Relationships:</w:t>
      </w:r>
      <w:r w:rsidRPr="00C526C8">
        <w:t> Build trust with employees, external agencies, clinics, and other partners through clear, positive communication.</w:t>
      </w:r>
    </w:p>
    <w:p w14:paraId="75E47DDE" w14:textId="77777777" w:rsidR="00BA574A" w:rsidRDefault="00BA574A" w:rsidP="00C526C8">
      <w:pPr>
        <w:spacing w:after="0"/>
      </w:pPr>
    </w:p>
    <w:p w14:paraId="2AB20A6E" w14:textId="302AD2C4" w:rsidR="00C526C8" w:rsidRPr="00C526C8" w:rsidRDefault="00C526C8" w:rsidP="00C526C8">
      <w:pPr>
        <w:spacing w:after="0"/>
        <w:rPr>
          <w:b/>
          <w:bCs/>
        </w:rPr>
      </w:pPr>
      <w:r w:rsidRPr="00C526C8">
        <w:rPr>
          <w:b/>
          <w:bCs/>
        </w:rPr>
        <w:t>What You’ll Bring</w:t>
      </w:r>
    </w:p>
    <w:p w14:paraId="0B46F81A" w14:textId="77777777" w:rsidR="00C526C8" w:rsidRPr="00C526C8" w:rsidRDefault="00C526C8" w:rsidP="00C526C8">
      <w:pPr>
        <w:numPr>
          <w:ilvl w:val="0"/>
          <w:numId w:val="20"/>
        </w:numPr>
        <w:spacing w:after="0"/>
      </w:pPr>
      <w:r w:rsidRPr="00C526C8">
        <w:t>5+ years of safety management in construction (underground utilities a plus!)</w:t>
      </w:r>
    </w:p>
    <w:p w14:paraId="3CA8C4A1" w14:textId="77777777" w:rsidR="00C526C8" w:rsidRPr="00C526C8" w:rsidRDefault="00C526C8" w:rsidP="00C526C8">
      <w:pPr>
        <w:numPr>
          <w:ilvl w:val="0"/>
          <w:numId w:val="20"/>
        </w:numPr>
        <w:spacing w:after="0"/>
      </w:pPr>
      <w:r w:rsidRPr="00C526C8">
        <w:t>Bilingual English/Spanish preferred</w:t>
      </w:r>
    </w:p>
    <w:p w14:paraId="318C1D65" w14:textId="77777777" w:rsidR="00C526C8" w:rsidRPr="00C526C8" w:rsidRDefault="00C526C8" w:rsidP="00C526C8">
      <w:pPr>
        <w:numPr>
          <w:ilvl w:val="0"/>
          <w:numId w:val="20"/>
        </w:numPr>
        <w:spacing w:after="0"/>
      </w:pPr>
      <w:r w:rsidRPr="00C526C8">
        <w:t>A proactive, approachable leadership style with the ability to motivate, coach, and inspire others at every level.</w:t>
      </w:r>
    </w:p>
    <w:p w14:paraId="67507B6A" w14:textId="77777777" w:rsidR="00C526C8" w:rsidRPr="00C526C8" w:rsidRDefault="00C526C8" w:rsidP="00C526C8">
      <w:pPr>
        <w:numPr>
          <w:ilvl w:val="0"/>
          <w:numId w:val="20"/>
        </w:numPr>
        <w:spacing w:after="0"/>
      </w:pPr>
      <w:r w:rsidRPr="00C526C8">
        <w:t>Tech-savvy, skilled with MS Office and safety management software and comfortable training others</w:t>
      </w:r>
    </w:p>
    <w:p w14:paraId="159B758A" w14:textId="77777777" w:rsidR="00C526C8" w:rsidRPr="00C526C8" w:rsidRDefault="00C526C8" w:rsidP="00C526C8">
      <w:pPr>
        <w:numPr>
          <w:ilvl w:val="0"/>
          <w:numId w:val="20"/>
        </w:numPr>
        <w:spacing w:after="0"/>
      </w:pPr>
      <w:r w:rsidRPr="00C526C8">
        <w:t>Excellent verbal and written skills to engage field teams, management, and external partners.</w:t>
      </w:r>
    </w:p>
    <w:p w14:paraId="1D3F83AA" w14:textId="77777777" w:rsidR="00BA574A" w:rsidRDefault="00BA574A" w:rsidP="00C526C8">
      <w:pPr>
        <w:spacing w:after="0"/>
        <w:rPr>
          <w:b/>
          <w:bCs/>
        </w:rPr>
      </w:pPr>
    </w:p>
    <w:p w14:paraId="07F8F56B" w14:textId="24599F43" w:rsidR="00C526C8" w:rsidRPr="00C526C8" w:rsidRDefault="00C526C8" w:rsidP="00C526C8">
      <w:pPr>
        <w:spacing w:after="0"/>
        <w:rPr>
          <w:b/>
          <w:bCs/>
        </w:rPr>
      </w:pPr>
      <w:r w:rsidRPr="00C526C8">
        <w:rPr>
          <w:b/>
          <w:bCs/>
        </w:rPr>
        <w:t>Benefits &amp; Perks</w:t>
      </w:r>
    </w:p>
    <w:p w14:paraId="74EBCBE1" w14:textId="77777777" w:rsidR="00C526C8" w:rsidRPr="00C526C8" w:rsidRDefault="00C526C8" w:rsidP="00C526C8">
      <w:pPr>
        <w:numPr>
          <w:ilvl w:val="0"/>
          <w:numId w:val="21"/>
        </w:numPr>
        <w:spacing w:after="0"/>
      </w:pPr>
      <w:r w:rsidRPr="00C526C8">
        <w:rPr>
          <w:b/>
          <w:bCs/>
        </w:rPr>
        <w:t>Medical:</w:t>
      </w:r>
      <w:r w:rsidRPr="00C526C8">
        <w:t> Employer covers 95% of employee premiums and 85% for dependents (Blue Shield); 95% for both employee and dependents (Kaiser).</w:t>
      </w:r>
    </w:p>
    <w:p w14:paraId="14F977EB" w14:textId="77777777" w:rsidR="00C526C8" w:rsidRPr="00C526C8" w:rsidRDefault="00C526C8" w:rsidP="00C526C8">
      <w:pPr>
        <w:numPr>
          <w:ilvl w:val="0"/>
          <w:numId w:val="21"/>
        </w:numPr>
        <w:spacing w:after="0"/>
      </w:pPr>
      <w:r w:rsidRPr="00C526C8">
        <w:rPr>
          <w:b/>
          <w:bCs/>
        </w:rPr>
        <w:t>Generous Paid Time Off:</w:t>
      </w:r>
      <w:r w:rsidRPr="00C526C8">
        <w:t> Ample vacation and sick leave so you can recharge.</w:t>
      </w:r>
    </w:p>
    <w:p w14:paraId="417A2B8B" w14:textId="77777777" w:rsidR="00C526C8" w:rsidRPr="00C526C8" w:rsidRDefault="00C526C8" w:rsidP="00C526C8">
      <w:pPr>
        <w:numPr>
          <w:ilvl w:val="0"/>
          <w:numId w:val="21"/>
        </w:numPr>
        <w:spacing w:after="0"/>
      </w:pPr>
      <w:r w:rsidRPr="00C526C8">
        <w:rPr>
          <w:b/>
          <w:bCs/>
        </w:rPr>
        <w:lastRenderedPageBreak/>
        <w:t>Ownership:</w:t>
      </w:r>
      <w:r w:rsidRPr="00C526C8">
        <w:t> ESOP and discounted Stock Purchase Plan—become an owner, not just an employee.</w:t>
      </w:r>
    </w:p>
    <w:p w14:paraId="06E53DAE" w14:textId="77777777" w:rsidR="00C526C8" w:rsidRPr="00C526C8" w:rsidRDefault="00C526C8" w:rsidP="00C526C8">
      <w:pPr>
        <w:numPr>
          <w:ilvl w:val="0"/>
          <w:numId w:val="21"/>
        </w:numPr>
        <w:spacing w:after="0"/>
      </w:pPr>
      <w:r w:rsidRPr="00C526C8">
        <w:rPr>
          <w:b/>
          <w:bCs/>
        </w:rPr>
        <w:t>Performance Bonuses:</w:t>
      </w:r>
      <w:r w:rsidRPr="00C526C8">
        <w:t> Rewarding your impact on safety and company success.</w:t>
      </w:r>
    </w:p>
    <w:p w14:paraId="237BE8F2" w14:textId="77777777" w:rsidR="00C526C8" w:rsidRPr="00C526C8" w:rsidRDefault="00C526C8" w:rsidP="00C526C8">
      <w:pPr>
        <w:numPr>
          <w:ilvl w:val="0"/>
          <w:numId w:val="21"/>
        </w:numPr>
        <w:spacing w:after="0"/>
      </w:pPr>
      <w:r w:rsidRPr="00C526C8">
        <w:rPr>
          <w:b/>
          <w:bCs/>
        </w:rPr>
        <w:t>People-First Culture:</w:t>
      </w:r>
      <w:r w:rsidRPr="00C526C8">
        <w:t> You’ll join a collaborative team where safety isn’t just a </w:t>
      </w:r>
      <w:proofErr w:type="gramStart"/>
      <w:r w:rsidRPr="00C526C8">
        <w:t>policy—</w:t>
      </w:r>
      <w:proofErr w:type="gramEnd"/>
      <w:r w:rsidRPr="00C526C8">
        <w:t>it’s a core value. Leadership is accessible, and your ideas will help shape the future of the company.</w:t>
      </w:r>
    </w:p>
    <w:p w14:paraId="63A4503F" w14:textId="77777777" w:rsidR="00C526C8" w:rsidRDefault="00C526C8" w:rsidP="00C526C8">
      <w:pPr>
        <w:numPr>
          <w:ilvl w:val="0"/>
          <w:numId w:val="21"/>
        </w:numPr>
        <w:spacing w:after="0"/>
      </w:pPr>
      <w:r w:rsidRPr="00C526C8">
        <w:rPr>
          <w:b/>
          <w:bCs/>
        </w:rPr>
        <w:t>Industry Reputation:</w:t>
      </w:r>
      <w:r w:rsidRPr="00C526C8">
        <w:t> Our client is known for their integrity, innovation, and long-standing partnerships across Northern </w:t>
      </w:r>
      <w:proofErr w:type="gramStart"/>
      <w:r w:rsidRPr="00C526C8">
        <w:t>California—</w:t>
      </w:r>
      <w:proofErr w:type="gramEnd"/>
      <w:r w:rsidRPr="00C526C8">
        <w:t>delivering critical infrastructure with a relentless focus on safety and quality.</w:t>
      </w:r>
    </w:p>
    <w:p w14:paraId="3E2DB5D1" w14:textId="77777777" w:rsidR="00BA574A" w:rsidRPr="00C526C8" w:rsidRDefault="00BA574A" w:rsidP="00BA574A">
      <w:pPr>
        <w:spacing w:after="0"/>
        <w:ind w:left="720"/>
      </w:pPr>
    </w:p>
    <w:p w14:paraId="31A773E7" w14:textId="77777777" w:rsidR="00C526C8" w:rsidRPr="00C526C8" w:rsidRDefault="00C526C8" w:rsidP="00C526C8">
      <w:pPr>
        <w:spacing w:after="0"/>
        <w:rPr>
          <w:b/>
          <w:bCs/>
        </w:rPr>
      </w:pPr>
      <w:r w:rsidRPr="00C526C8">
        <w:rPr>
          <w:b/>
          <w:bCs/>
        </w:rPr>
        <w:t>Physical Requirements</w:t>
      </w:r>
    </w:p>
    <w:p w14:paraId="001637CB" w14:textId="77777777" w:rsidR="00C526C8" w:rsidRPr="00C526C8" w:rsidRDefault="00C526C8" w:rsidP="00C526C8">
      <w:pPr>
        <w:numPr>
          <w:ilvl w:val="0"/>
          <w:numId w:val="22"/>
        </w:numPr>
        <w:spacing w:after="0"/>
      </w:pPr>
      <w:r w:rsidRPr="00C526C8">
        <w:t>Clear ability to read, write, speak, and comprehend English, with adequate hearing and visual acuity for duties and emergencies.</w:t>
      </w:r>
    </w:p>
    <w:p w14:paraId="6F67162C" w14:textId="77777777" w:rsidR="00C526C8" w:rsidRPr="00C526C8" w:rsidRDefault="00C526C8" w:rsidP="00C526C8">
      <w:pPr>
        <w:numPr>
          <w:ilvl w:val="0"/>
          <w:numId w:val="22"/>
        </w:numPr>
        <w:spacing w:after="0"/>
      </w:pPr>
      <w:r w:rsidRPr="00C526C8">
        <w:t>Frequent bending, standing, walking, squatting, sitting, pushing, and pulling.</w:t>
      </w:r>
    </w:p>
    <w:p w14:paraId="60CA955D" w14:textId="77777777" w:rsidR="00C526C8" w:rsidRPr="00C526C8" w:rsidRDefault="00C526C8" w:rsidP="00C526C8">
      <w:pPr>
        <w:numPr>
          <w:ilvl w:val="0"/>
          <w:numId w:val="22"/>
        </w:numPr>
        <w:spacing w:after="0"/>
      </w:pPr>
      <w:r w:rsidRPr="00C526C8">
        <w:t>Manual dexterity for keyboards and devices with repetitive hand/wrist motions.</w:t>
      </w:r>
    </w:p>
    <w:p w14:paraId="56D0F051" w14:textId="77777777" w:rsidR="00C526C8" w:rsidRPr="00C526C8" w:rsidRDefault="00C526C8" w:rsidP="00C526C8">
      <w:pPr>
        <w:numPr>
          <w:ilvl w:val="0"/>
          <w:numId w:val="22"/>
        </w:numPr>
        <w:spacing w:after="0"/>
      </w:pPr>
      <w:r w:rsidRPr="00C526C8">
        <w:t>Capability to </w:t>
      </w:r>
      <w:proofErr w:type="gramStart"/>
      <w:r w:rsidRPr="00C526C8">
        <w:t>lift up</w:t>
      </w:r>
      <w:proofErr w:type="gramEnd"/>
      <w:r w:rsidRPr="00C526C8">
        <w:t> to 20 pounds independently and occasionally up to 100 pounds.</w:t>
      </w:r>
    </w:p>
    <w:p w14:paraId="28A043F8" w14:textId="77777777" w:rsidR="00C526C8" w:rsidRPr="00C526C8" w:rsidRDefault="00C526C8" w:rsidP="00C526C8">
      <w:pPr>
        <w:numPr>
          <w:ilvl w:val="0"/>
          <w:numId w:val="22"/>
        </w:numPr>
        <w:spacing w:after="0"/>
      </w:pPr>
      <w:r w:rsidRPr="00C526C8">
        <w:t>Comfortable in confined spaces and on uneven terrain</w:t>
      </w:r>
    </w:p>
    <w:p w14:paraId="275C5431" w14:textId="77777777" w:rsidR="00C526C8" w:rsidRPr="00C526C8" w:rsidRDefault="00C526C8" w:rsidP="00C526C8">
      <w:pPr>
        <w:numPr>
          <w:ilvl w:val="0"/>
          <w:numId w:val="22"/>
        </w:numPr>
        <w:spacing w:after="0"/>
      </w:pPr>
      <w:r w:rsidRPr="00C526C8">
        <w:t>Willing to wear PPE and work in diverse conditions (sun, heat, wet, dusty, etc.)</w:t>
      </w:r>
    </w:p>
    <w:p w14:paraId="1C16A023" w14:textId="77777777" w:rsidR="00C526C8" w:rsidRPr="00C526C8" w:rsidRDefault="00C526C8" w:rsidP="00C526C8">
      <w:pPr>
        <w:numPr>
          <w:ilvl w:val="0"/>
          <w:numId w:val="22"/>
        </w:numPr>
        <w:spacing w:after="0"/>
      </w:pPr>
      <w:r w:rsidRPr="00C526C8">
        <w:t>Able to navigate ladders, stairs, ramps, and scaffolds</w:t>
      </w:r>
    </w:p>
    <w:p w14:paraId="402E8805" w14:textId="77777777" w:rsidR="00C526C8" w:rsidRPr="00C526C8" w:rsidRDefault="00C526C8" w:rsidP="00C526C8">
      <w:pPr>
        <w:spacing w:after="0"/>
      </w:pPr>
    </w:p>
    <w:p w14:paraId="5424FD9C" w14:textId="77777777" w:rsidR="00C526C8" w:rsidRPr="00C526C8" w:rsidRDefault="00C526C8" w:rsidP="00C526C8">
      <w:pPr>
        <w:spacing w:after="0"/>
      </w:pPr>
      <w:r w:rsidRPr="00C526C8">
        <w:rPr>
          <w:i/>
          <w:iCs/>
        </w:rP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BA574A" w:rsidRDefault="00000EB9" w:rsidP="003F6351">
      <w:pPr>
        <w:spacing w:after="0"/>
      </w:pPr>
    </w:p>
    <w:sectPr w:rsidR="00000EB9" w:rsidRPr="00BA574A" w:rsidSect="000368D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7045" w14:textId="77777777" w:rsidR="00B87984" w:rsidRDefault="00B87984" w:rsidP="00044A8C">
      <w:pPr>
        <w:spacing w:after="0" w:line="240" w:lineRule="auto"/>
      </w:pPr>
      <w:r>
        <w:separator/>
      </w:r>
    </w:p>
  </w:endnote>
  <w:endnote w:type="continuationSeparator" w:id="0">
    <w:p w14:paraId="39271D53" w14:textId="77777777" w:rsidR="00B87984" w:rsidRDefault="00B87984"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23770" w14:textId="77777777" w:rsidR="00B87984" w:rsidRDefault="00B87984" w:rsidP="00044A8C">
      <w:pPr>
        <w:spacing w:after="0" w:line="240" w:lineRule="auto"/>
      </w:pPr>
      <w:r>
        <w:separator/>
      </w:r>
    </w:p>
  </w:footnote>
  <w:footnote w:type="continuationSeparator" w:id="0">
    <w:p w14:paraId="6DEACD10" w14:textId="77777777" w:rsidR="00B87984" w:rsidRDefault="00B87984"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71A4"/>
    <w:multiLevelType w:val="multilevel"/>
    <w:tmpl w:val="DDE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84DBC"/>
    <w:multiLevelType w:val="multilevel"/>
    <w:tmpl w:val="F5D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E0926"/>
    <w:multiLevelType w:val="multilevel"/>
    <w:tmpl w:val="61F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C179A"/>
    <w:multiLevelType w:val="multilevel"/>
    <w:tmpl w:val="235E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B80183"/>
    <w:multiLevelType w:val="multilevel"/>
    <w:tmpl w:val="511E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F742F"/>
    <w:multiLevelType w:val="multilevel"/>
    <w:tmpl w:val="1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7CBD"/>
    <w:multiLevelType w:val="multilevel"/>
    <w:tmpl w:val="807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8"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7"/>
  </w:num>
  <w:num w:numId="2" w16cid:durableId="1819498225">
    <w:abstractNumId w:val="1"/>
  </w:num>
  <w:num w:numId="3" w16cid:durableId="417213065">
    <w:abstractNumId w:val="19"/>
  </w:num>
  <w:num w:numId="4" w16cid:durableId="1084692142">
    <w:abstractNumId w:val="0"/>
  </w:num>
  <w:num w:numId="5" w16cid:durableId="1361667614">
    <w:abstractNumId w:val="10"/>
  </w:num>
  <w:num w:numId="6" w16cid:durableId="921447183">
    <w:abstractNumId w:val="5"/>
  </w:num>
  <w:num w:numId="7" w16cid:durableId="1767654101">
    <w:abstractNumId w:val="7"/>
  </w:num>
  <w:num w:numId="8" w16cid:durableId="1195920518">
    <w:abstractNumId w:val="20"/>
  </w:num>
  <w:num w:numId="9" w16cid:durableId="488444642">
    <w:abstractNumId w:val="4"/>
  </w:num>
  <w:num w:numId="10" w16cid:durableId="1237517824">
    <w:abstractNumId w:val="15"/>
  </w:num>
  <w:num w:numId="11" w16cid:durableId="71508747">
    <w:abstractNumId w:val="16"/>
  </w:num>
  <w:num w:numId="12" w16cid:durableId="1399014448">
    <w:abstractNumId w:val="6"/>
  </w:num>
  <w:num w:numId="13" w16cid:durableId="1094352166">
    <w:abstractNumId w:val="21"/>
  </w:num>
  <w:num w:numId="14" w16cid:durableId="1356927635">
    <w:abstractNumId w:val="18"/>
  </w:num>
  <w:num w:numId="15" w16cid:durableId="379597248">
    <w:abstractNumId w:val="2"/>
  </w:num>
  <w:num w:numId="16" w16cid:durableId="1294404696">
    <w:abstractNumId w:val="13"/>
  </w:num>
  <w:num w:numId="17" w16cid:durableId="1585726991">
    <w:abstractNumId w:val="9"/>
  </w:num>
  <w:num w:numId="18" w16cid:durableId="1468276519">
    <w:abstractNumId w:val="3"/>
  </w:num>
  <w:num w:numId="19" w16cid:durableId="311253620">
    <w:abstractNumId w:val="11"/>
  </w:num>
  <w:num w:numId="20" w16cid:durableId="967585186">
    <w:abstractNumId w:val="12"/>
  </w:num>
  <w:num w:numId="21" w16cid:durableId="669871703">
    <w:abstractNumId w:val="8"/>
  </w:num>
  <w:num w:numId="22" w16cid:durableId="1550654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0794F"/>
    <w:rsid w:val="00145D01"/>
    <w:rsid w:val="001768ED"/>
    <w:rsid w:val="00183BF7"/>
    <w:rsid w:val="001C4994"/>
    <w:rsid w:val="001D1C26"/>
    <w:rsid w:val="00201BB4"/>
    <w:rsid w:val="00205FA9"/>
    <w:rsid w:val="00251575"/>
    <w:rsid w:val="0027117E"/>
    <w:rsid w:val="003163BA"/>
    <w:rsid w:val="003420D1"/>
    <w:rsid w:val="00351804"/>
    <w:rsid w:val="003610FC"/>
    <w:rsid w:val="00375F7F"/>
    <w:rsid w:val="003842A4"/>
    <w:rsid w:val="003E2DB8"/>
    <w:rsid w:val="003F6351"/>
    <w:rsid w:val="003F6E27"/>
    <w:rsid w:val="00485695"/>
    <w:rsid w:val="004A1F6F"/>
    <w:rsid w:val="004C2CEA"/>
    <w:rsid w:val="005116BC"/>
    <w:rsid w:val="005440F0"/>
    <w:rsid w:val="00545586"/>
    <w:rsid w:val="00576478"/>
    <w:rsid w:val="005C2683"/>
    <w:rsid w:val="006166E2"/>
    <w:rsid w:val="0067504F"/>
    <w:rsid w:val="006807E2"/>
    <w:rsid w:val="00683F17"/>
    <w:rsid w:val="006E45AC"/>
    <w:rsid w:val="00774A50"/>
    <w:rsid w:val="007A0BC7"/>
    <w:rsid w:val="00846CC2"/>
    <w:rsid w:val="00893CDB"/>
    <w:rsid w:val="008E48EF"/>
    <w:rsid w:val="008F19BB"/>
    <w:rsid w:val="00922A91"/>
    <w:rsid w:val="00941A76"/>
    <w:rsid w:val="00943AD9"/>
    <w:rsid w:val="00945FAA"/>
    <w:rsid w:val="00950FFB"/>
    <w:rsid w:val="00981C46"/>
    <w:rsid w:val="009B628F"/>
    <w:rsid w:val="009D6E89"/>
    <w:rsid w:val="00A8726A"/>
    <w:rsid w:val="00A926A3"/>
    <w:rsid w:val="00A9672A"/>
    <w:rsid w:val="00AC551B"/>
    <w:rsid w:val="00AD1EBC"/>
    <w:rsid w:val="00B82E5E"/>
    <w:rsid w:val="00B87984"/>
    <w:rsid w:val="00BA574A"/>
    <w:rsid w:val="00BD65D7"/>
    <w:rsid w:val="00C00FF5"/>
    <w:rsid w:val="00C526C8"/>
    <w:rsid w:val="00CB14F1"/>
    <w:rsid w:val="00D421DB"/>
    <w:rsid w:val="00D675D3"/>
    <w:rsid w:val="00D90538"/>
    <w:rsid w:val="00E268A4"/>
    <w:rsid w:val="00E748D0"/>
    <w:rsid w:val="00E8582F"/>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00">
      <w:bodyDiv w:val="1"/>
      <w:marLeft w:val="0"/>
      <w:marRight w:val="0"/>
      <w:marTop w:val="0"/>
      <w:marBottom w:val="0"/>
      <w:divBdr>
        <w:top w:val="none" w:sz="0" w:space="0" w:color="auto"/>
        <w:left w:val="none" w:sz="0" w:space="0" w:color="auto"/>
        <w:bottom w:val="none" w:sz="0" w:space="0" w:color="auto"/>
        <w:right w:val="none" w:sz="0" w:space="0" w:color="auto"/>
      </w:divBdr>
      <w:divsChild>
        <w:div w:id="1730107675">
          <w:marLeft w:val="0"/>
          <w:marRight w:val="0"/>
          <w:marTop w:val="0"/>
          <w:marBottom w:val="0"/>
          <w:divBdr>
            <w:top w:val="none" w:sz="0" w:space="0" w:color="auto"/>
            <w:left w:val="none" w:sz="0" w:space="0" w:color="auto"/>
            <w:bottom w:val="none" w:sz="0" w:space="0" w:color="auto"/>
            <w:right w:val="none" w:sz="0" w:space="0" w:color="auto"/>
          </w:divBdr>
        </w:div>
        <w:div w:id="1641419667">
          <w:marLeft w:val="0"/>
          <w:marRight w:val="0"/>
          <w:marTop w:val="0"/>
          <w:marBottom w:val="0"/>
          <w:divBdr>
            <w:top w:val="none" w:sz="0" w:space="0" w:color="auto"/>
            <w:left w:val="none" w:sz="0" w:space="0" w:color="auto"/>
            <w:bottom w:val="none" w:sz="0" w:space="0" w:color="auto"/>
            <w:right w:val="none" w:sz="0" w:space="0" w:color="auto"/>
          </w:divBdr>
        </w:div>
        <w:div w:id="979845792">
          <w:marLeft w:val="0"/>
          <w:marRight w:val="0"/>
          <w:marTop w:val="0"/>
          <w:marBottom w:val="0"/>
          <w:divBdr>
            <w:top w:val="none" w:sz="0" w:space="0" w:color="auto"/>
            <w:left w:val="none" w:sz="0" w:space="0" w:color="auto"/>
            <w:bottom w:val="none" w:sz="0" w:space="0" w:color="auto"/>
            <w:right w:val="none" w:sz="0" w:space="0" w:color="auto"/>
          </w:divBdr>
        </w:div>
        <w:div w:id="308364342">
          <w:marLeft w:val="0"/>
          <w:marRight w:val="0"/>
          <w:marTop w:val="0"/>
          <w:marBottom w:val="0"/>
          <w:divBdr>
            <w:top w:val="none" w:sz="0" w:space="0" w:color="auto"/>
            <w:left w:val="none" w:sz="0" w:space="0" w:color="auto"/>
            <w:bottom w:val="none" w:sz="0" w:space="0" w:color="auto"/>
            <w:right w:val="none" w:sz="0" w:space="0" w:color="auto"/>
          </w:divBdr>
        </w:div>
        <w:div w:id="1345473887">
          <w:marLeft w:val="0"/>
          <w:marRight w:val="0"/>
          <w:marTop w:val="0"/>
          <w:marBottom w:val="0"/>
          <w:divBdr>
            <w:top w:val="none" w:sz="0" w:space="0" w:color="auto"/>
            <w:left w:val="none" w:sz="0" w:space="0" w:color="auto"/>
            <w:bottom w:val="none" w:sz="0" w:space="0" w:color="auto"/>
            <w:right w:val="none" w:sz="0" w:space="0" w:color="auto"/>
          </w:divBdr>
        </w:div>
        <w:div w:id="1474173740">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46828419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7">
          <w:marLeft w:val="0"/>
          <w:marRight w:val="0"/>
          <w:marTop w:val="0"/>
          <w:marBottom w:val="0"/>
          <w:divBdr>
            <w:top w:val="none" w:sz="0" w:space="0" w:color="auto"/>
            <w:left w:val="none" w:sz="0" w:space="0" w:color="auto"/>
            <w:bottom w:val="none" w:sz="0" w:space="0" w:color="auto"/>
            <w:right w:val="none" w:sz="0" w:space="0" w:color="auto"/>
          </w:divBdr>
        </w:div>
        <w:div w:id="1071659750">
          <w:marLeft w:val="0"/>
          <w:marRight w:val="0"/>
          <w:marTop w:val="0"/>
          <w:marBottom w:val="0"/>
          <w:divBdr>
            <w:top w:val="none" w:sz="0" w:space="0" w:color="auto"/>
            <w:left w:val="none" w:sz="0" w:space="0" w:color="auto"/>
            <w:bottom w:val="none" w:sz="0" w:space="0" w:color="auto"/>
            <w:right w:val="none" w:sz="0" w:space="0" w:color="auto"/>
          </w:divBdr>
        </w:div>
        <w:div w:id="17778245">
          <w:marLeft w:val="0"/>
          <w:marRight w:val="0"/>
          <w:marTop w:val="0"/>
          <w:marBottom w:val="0"/>
          <w:divBdr>
            <w:top w:val="none" w:sz="0" w:space="0" w:color="auto"/>
            <w:left w:val="none" w:sz="0" w:space="0" w:color="auto"/>
            <w:bottom w:val="none" w:sz="0" w:space="0" w:color="auto"/>
            <w:right w:val="none" w:sz="0" w:space="0" w:color="auto"/>
          </w:divBdr>
        </w:div>
        <w:div w:id="1639413375">
          <w:marLeft w:val="0"/>
          <w:marRight w:val="0"/>
          <w:marTop w:val="0"/>
          <w:marBottom w:val="0"/>
          <w:divBdr>
            <w:top w:val="none" w:sz="0" w:space="0" w:color="auto"/>
            <w:left w:val="none" w:sz="0" w:space="0" w:color="auto"/>
            <w:bottom w:val="none" w:sz="0" w:space="0" w:color="auto"/>
            <w:right w:val="none" w:sz="0" w:space="0" w:color="auto"/>
          </w:divBdr>
        </w:div>
        <w:div w:id="143469896">
          <w:marLeft w:val="0"/>
          <w:marRight w:val="0"/>
          <w:marTop w:val="0"/>
          <w:marBottom w:val="0"/>
          <w:divBdr>
            <w:top w:val="none" w:sz="0" w:space="0" w:color="auto"/>
            <w:left w:val="none" w:sz="0" w:space="0" w:color="auto"/>
            <w:bottom w:val="none" w:sz="0" w:space="0" w:color="auto"/>
            <w:right w:val="none" w:sz="0" w:space="0" w:color="auto"/>
          </w:divBdr>
        </w:div>
        <w:div w:id="684406607">
          <w:marLeft w:val="0"/>
          <w:marRight w:val="0"/>
          <w:marTop w:val="0"/>
          <w:marBottom w:val="0"/>
          <w:divBdr>
            <w:top w:val="none" w:sz="0" w:space="0" w:color="auto"/>
            <w:left w:val="none" w:sz="0" w:space="0" w:color="auto"/>
            <w:bottom w:val="none" w:sz="0" w:space="0" w:color="auto"/>
            <w:right w:val="none" w:sz="0" w:space="0" w:color="auto"/>
          </w:divBdr>
        </w:div>
      </w:divsChild>
    </w:div>
    <w:div w:id="1484931065">
      <w:bodyDiv w:val="1"/>
      <w:marLeft w:val="0"/>
      <w:marRight w:val="0"/>
      <w:marTop w:val="0"/>
      <w:marBottom w:val="0"/>
      <w:divBdr>
        <w:top w:val="none" w:sz="0" w:space="0" w:color="auto"/>
        <w:left w:val="none" w:sz="0" w:space="0" w:color="auto"/>
        <w:bottom w:val="none" w:sz="0" w:space="0" w:color="auto"/>
        <w:right w:val="none" w:sz="0" w:space="0" w:color="auto"/>
      </w:divBdr>
      <w:divsChild>
        <w:div w:id="317465748">
          <w:marLeft w:val="0"/>
          <w:marRight w:val="0"/>
          <w:marTop w:val="0"/>
          <w:marBottom w:val="0"/>
          <w:divBdr>
            <w:top w:val="none" w:sz="0" w:space="0" w:color="auto"/>
            <w:left w:val="none" w:sz="0" w:space="0" w:color="auto"/>
            <w:bottom w:val="none" w:sz="0" w:space="0" w:color="auto"/>
            <w:right w:val="none" w:sz="0" w:space="0" w:color="auto"/>
          </w:divBdr>
        </w:div>
        <w:div w:id="1403604135">
          <w:marLeft w:val="0"/>
          <w:marRight w:val="0"/>
          <w:marTop w:val="0"/>
          <w:marBottom w:val="0"/>
          <w:divBdr>
            <w:top w:val="none" w:sz="0" w:space="0" w:color="auto"/>
            <w:left w:val="none" w:sz="0" w:space="0" w:color="auto"/>
            <w:bottom w:val="none" w:sz="0" w:space="0" w:color="auto"/>
            <w:right w:val="none" w:sz="0" w:space="0" w:color="auto"/>
          </w:divBdr>
        </w:div>
        <w:div w:id="1348869028">
          <w:marLeft w:val="0"/>
          <w:marRight w:val="0"/>
          <w:marTop w:val="0"/>
          <w:marBottom w:val="0"/>
          <w:divBdr>
            <w:top w:val="none" w:sz="0" w:space="0" w:color="auto"/>
            <w:left w:val="none" w:sz="0" w:space="0" w:color="auto"/>
            <w:bottom w:val="none" w:sz="0" w:space="0" w:color="auto"/>
            <w:right w:val="none" w:sz="0" w:space="0" w:color="auto"/>
          </w:divBdr>
        </w:div>
        <w:div w:id="1785611827">
          <w:marLeft w:val="0"/>
          <w:marRight w:val="0"/>
          <w:marTop w:val="0"/>
          <w:marBottom w:val="0"/>
          <w:divBdr>
            <w:top w:val="none" w:sz="0" w:space="0" w:color="auto"/>
            <w:left w:val="none" w:sz="0" w:space="0" w:color="auto"/>
            <w:bottom w:val="none" w:sz="0" w:space="0" w:color="auto"/>
            <w:right w:val="none" w:sz="0" w:space="0" w:color="auto"/>
          </w:divBdr>
        </w:div>
        <w:div w:id="746534430">
          <w:marLeft w:val="0"/>
          <w:marRight w:val="0"/>
          <w:marTop w:val="0"/>
          <w:marBottom w:val="0"/>
          <w:divBdr>
            <w:top w:val="none" w:sz="0" w:space="0" w:color="auto"/>
            <w:left w:val="none" w:sz="0" w:space="0" w:color="auto"/>
            <w:bottom w:val="none" w:sz="0" w:space="0" w:color="auto"/>
            <w:right w:val="none" w:sz="0" w:space="0" w:color="auto"/>
          </w:divBdr>
        </w:div>
        <w:div w:id="653531086">
          <w:marLeft w:val="0"/>
          <w:marRight w:val="0"/>
          <w:marTop w:val="0"/>
          <w:marBottom w:val="0"/>
          <w:divBdr>
            <w:top w:val="none" w:sz="0" w:space="0" w:color="auto"/>
            <w:left w:val="none" w:sz="0" w:space="0" w:color="auto"/>
            <w:bottom w:val="none" w:sz="0" w:space="0" w:color="auto"/>
            <w:right w:val="none" w:sz="0" w:space="0" w:color="auto"/>
          </w:divBdr>
        </w:div>
        <w:div w:id="1223757497">
          <w:marLeft w:val="0"/>
          <w:marRight w:val="0"/>
          <w:marTop w:val="0"/>
          <w:marBottom w:val="0"/>
          <w:divBdr>
            <w:top w:val="none" w:sz="0" w:space="0" w:color="auto"/>
            <w:left w:val="none" w:sz="0" w:space="0" w:color="auto"/>
            <w:bottom w:val="none" w:sz="0" w:space="0" w:color="auto"/>
            <w:right w:val="none" w:sz="0" w:space="0" w:color="auto"/>
          </w:divBdr>
        </w:div>
        <w:div w:id="1786847955">
          <w:marLeft w:val="0"/>
          <w:marRight w:val="0"/>
          <w:marTop w:val="0"/>
          <w:marBottom w:val="0"/>
          <w:divBdr>
            <w:top w:val="none" w:sz="0" w:space="0" w:color="auto"/>
            <w:left w:val="none" w:sz="0" w:space="0" w:color="auto"/>
            <w:bottom w:val="none" w:sz="0" w:space="0" w:color="auto"/>
            <w:right w:val="none" w:sz="0" w:space="0" w:color="auto"/>
          </w:divBdr>
        </w:div>
        <w:div w:id="201602991">
          <w:marLeft w:val="0"/>
          <w:marRight w:val="0"/>
          <w:marTop w:val="0"/>
          <w:marBottom w:val="0"/>
          <w:divBdr>
            <w:top w:val="none" w:sz="0" w:space="0" w:color="auto"/>
            <w:left w:val="none" w:sz="0" w:space="0" w:color="auto"/>
            <w:bottom w:val="none" w:sz="0" w:space="0" w:color="auto"/>
            <w:right w:val="none" w:sz="0" w:space="0" w:color="auto"/>
          </w:divBdr>
        </w:div>
        <w:div w:id="1003777183">
          <w:marLeft w:val="0"/>
          <w:marRight w:val="0"/>
          <w:marTop w:val="0"/>
          <w:marBottom w:val="0"/>
          <w:divBdr>
            <w:top w:val="none" w:sz="0" w:space="0" w:color="auto"/>
            <w:left w:val="none" w:sz="0" w:space="0" w:color="auto"/>
            <w:bottom w:val="none" w:sz="0" w:space="0" w:color="auto"/>
            <w:right w:val="none" w:sz="0" w:space="0" w:color="auto"/>
          </w:divBdr>
        </w:div>
        <w:div w:id="1346518859">
          <w:marLeft w:val="0"/>
          <w:marRight w:val="0"/>
          <w:marTop w:val="0"/>
          <w:marBottom w:val="0"/>
          <w:divBdr>
            <w:top w:val="none" w:sz="0" w:space="0" w:color="auto"/>
            <w:left w:val="none" w:sz="0" w:space="0" w:color="auto"/>
            <w:bottom w:val="none" w:sz="0" w:space="0" w:color="auto"/>
            <w:right w:val="none" w:sz="0" w:space="0" w:color="auto"/>
          </w:divBdr>
        </w:div>
        <w:div w:id="397020095">
          <w:marLeft w:val="0"/>
          <w:marRight w:val="0"/>
          <w:marTop w:val="0"/>
          <w:marBottom w:val="0"/>
          <w:divBdr>
            <w:top w:val="none" w:sz="0" w:space="0" w:color="auto"/>
            <w:left w:val="none" w:sz="0" w:space="0" w:color="auto"/>
            <w:bottom w:val="none" w:sz="0" w:space="0" w:color="auto"/>
            <w:right w:val="none" w:sz="0" w:space="0" w:color="auto"/>
          </w:divBdr>
        </w:div>
        <w:div w:id="2034067696">
          <w:marLeft w:val="0"/>
          <w:marRight w:val="0"/>
          <w:marTop w:val="0"/>
          <w:marBottom w:val="0"/>
          <w:divBdr>
            <w:top w:val="none" w:sz="0" w:space="0" w:color="auto"/>
            <w:left w:val="none" w:sz="0" w:space="0" w:color="auto"/>
            <w:bottom w:val="none" w:sz="0" w:space="0" w:color="auto"/>
            <w:right w:val="none" w:sz="0" w:space="0" w:color="auto"/>
          </w:divBdr>
        </w:div>
        <w:div w:id="550581481">
          <w:marLeft w:val="0"/>
          <w:marRight w:val="0"/>
          <w:marTop w:val="0"/>
          <w:marBottom w:val="0"/>
          <w:divBdr>
            <w:top w:val="none" w:sz="0" w:space="0" w:color="auto"/>
            <w:left w:val="none" w:sz="0" w:space="0" w:color="auto"/>
            <w:bottom w:val="none" w:sz="0" w:space="0" w:color="auto"/>
            <w:right w:val="none" w:sz="0" w:space="0" w:color="auto"/>
          </w:divBdr>
        </w:div>
        <w:div w:id="1782458943">
          <w:marLeft w:val="0"/>
          <w:marRight w:val="0"/>
          <w:marTop w:val="0"/>
          <w:marBottom w:val="0"/>
          <w:divBdr>
            <w:top w:val="none" w:sz="0" w:space="0" w:color="auto"/>
            <w:left w:val="none" w:sz="0" w:space="0" w:color="auto"/>
            <w:bottom w:val="none" w:sz="0" w:space="0" w:color="auto"/>
            <w:right w:val="none" w:sz="0" w:space="0" w:color="auto"/>
          </w:divBdr>
        </w:div>
        <w:div w:id="1049452466">
          <w:marLeft w:val="0"/>
          <w:marRight w:val="0"/>
          <w:marTop w:val="0"/>
          <w:marBottom w:val="0"/>
          <w:divBdr>
            <w:top w:val="none" w:sz="0" w:space="0" w:color="auto"/>
            <w:left w:val="none" w:sz="0" w:space="0" w:color="auto"/>
            <w:bottom w:val="none" w:sz="0" w:space="0" w:color="auto"/>
            <w:right w:val="none" w:sz="0" w:space="0" w:color="auto"/>
          </w:divBdr>
        </w:div>
      </w:divsChild>
    </w:div>
    <w:div w:id="1702171835">
      <w:bodyDiv w:val="1"/>
      <w:marLeft w:val="0"/>
      <w:marRight w:val="0"/>
      <w:marTop w:val="0"/>
      <w:marBottom w:val="0"/>
      <w:divBdr>
        <w:top w:val="none" w:sz="0" w:space="0" w:color="auto"/>
        <w:left w:val="none" w:sz="0" w:space="0" w:color="auto"/>
        <w:bottom w:val="none" w:sz="0" w:space="0" w:color="auto"/>
        <w:right w:val="none" w:sz="0" w:space="0" w:color="auto"/>
      </w:divBdr>
      <w:divsChild>
        <w:div w:id="1643735393">
          <w:marLeft w:val="0"/>
          <w:marRight w:val="0"/>
          <w:marTop w:val="0"/>
          <w:marBottom w:val="0"/>
          <w:divBdr>
            <w:top w:val="none" w:sz="0" w:space="0" w:color="auto"/>
            <w:left w:val="none" w:sz="0" w:space="0" w:color="auto"/>
            <w:bottom w:val="none" w:sz="0" w:space="0" w:color="auto"/>
            <w:right w:val="none" w:sz="0" w:space="0" w:color="auto"/>
          </w:divBdr>
        </w:div>
        <w:div w:id="1255826486">
          <w:marLeft w:val="0"/>
          <w:marRight w:val="0"/>
          <w:marTop w:val="0"/>
          <w:marBottom w:val="0"/>
          <w:divBdr>
            <w:top w:val="none" w:sz="0" w:space="0" w:color="auto"/>
            <w:left w:val="none" w:sz="0" w:space="0" w:color="auto"/>
            <w:bottom w:val="none" w:sz="0" w:space="0" w:color="auto"/>
            <w:right w:val="none" w:sz="0" w:space="0" w:color="auto"/>
          </w:divBdr>
        </w:div>
        <w:div w:id="283584162">
          <w:marLeft w:val="0"/>
          <w:marRight w:val="0"/>
          <w:marTop w:val="0"/>
          <w:marBottom w:val="0"/>
          <w:divBdr>
            <w:top w:val="none" w:sz="0" w:space="0" w:color="auto"/>
            <w:left w:val="none" w:sz="0" w:space="0" w:color="auto"/>
            <w:bottom w:val="none" w:sz="0" w:space="0" w:color="auto"/>
            <w:right w:val="none" w:sz="0" w:space="0" w:color="auto"/>
          </w:divBdr>
        </w:div>
        <w:div w:id="591595140">
          <w:marLeft w:val="0"/>
          <w:marRight w:val="0"/>
          <w:marTop w:val="0"/>
          <w:marBottom w:val="0"/>
          <w:divBdr>
            <w:top w:val="none" w:sz="0" w:space="0" w:color="auto"/>
            <w:left w:val="none" w:sz="0" w:space="0" w:color="auto"/>
            <w:bottom w:val="none" w:sz="0" w:space="0" w:color="auto"/>
            <w:right w:val="none" w:sz="0" w:space="0" w:color="auto"/>
          </w:divBdr>
        </w:div>
        <w:div w:id="1974827137">
          <w:marLeft w:val="0"/>
          <w:marRight w:val="0"/>
          <w:marTop w:val="0"/>
          <w:marBottom w:val="0"/>
          <w:divBdr>
            <w:top w:val="none" w:sz="0" w:space="0" w:color="auto"/>
            <w:left w:val="none" w:sz="0" w:space="0" w:color="auto"/>
            <w:bottom w:val="none" w:sz="0" w:space="0" w:color="auto"/>
            <w:right w:val="none" w:sz="0" w:space="0" w:color="auto"/>
          </w:divBdr>
        </w:div>
        <w:div w:id="221065106">
          <w:marLeft w:val="0"/>
          <w:marRight w:val="0"/>
          <w:marTop w:val="0"/>
          <w:marBottom w:val="0"/>
          <w:divBdr>
            <w:top w:val="none" w:sz="0" w:space="0" w:color="auto"/>
            <w:left w:val="none" w:sz="0" w:space="0" w:color="auto"/>
            <w:bottom w:val="none" w:sz="0" w:space="0" w:color="auto"/>
            <w:right w:val="none" w:sz="0" w:space="0" w:color="auto"/>
          </w:divBdr>
        </w:div>
        <w:div w:id="179131204">
          <w:marLeft w:val="0"/>
          <w:marRight w:val="0"/>
          <w:marTop w:val="0"/>
          <w:marBottom w:val="0"/>
          <w:divBdr>
            <w:top w:val="none" w:sz="0" w:space="0" w:color="auto"/>
            <w:left w:val="none" w:sz="0" w:space="0" w:color="auto"/>
            <w:bottom w:val="none" w:sz="0" w:space="0" w:color="auto"/>
            <w:right w:val="none" w:sz="0" w:space="0" w:color="auto"/>
          </w:divBdr>
        </w:div>
        <w:div w:id="1765226401">
          <w:marLeft w:val="0"/>
          <w:marRight w:val="0"/>
          <w:marTop w:val="0"/>
          <w:marBottom w:val="0"/>
          <w:divBdr>
            <w:top w:val="none" w:sz="0" w:space="0" w:color="auto"/>
            <w:left w:val="none" w:sz="0" w:space="0" w:color="auto"/>
            <w:bottom w:val="none" w:sz="0" w:space="0" w:color="auto"/>
            <w:right w:val="none" w:sz="0" w:space="0" w:color="auto"/>
          </w:divBdr>
        </w:div>
        <w:div w:id="1093280588">
          <w:marLeft w:val="0"/>
          <w:marRight w:val="0"/>
          <w:marTop w:val="0"/>
          <w:marBottom w:val="0"/>
          <w:divBdr>
            <w:top w:val="none" w:sz="0" w:space="0" w:color="auto"/>
            <w:left w:val="none" w:sz="0" w:space="0" w:color="auto"/>
            <w:bottom w:val="none" w:sz="0" w:space="0" w:color="auto"/>
            <w:right w:val="none" w:sz="0" w:space="0" w:color="auto"/>
          </w:divBdr>
        </w:div>
        <w:div w:id="637338883">
          <w:marLeft w:val="0"/>
          <w:marRight w:val="0"/>
          <w:marTop w:val="0"/>
          <w:marBottom w:val="0"/>
          <w:divBdr>
            <w:top w:val="none" w:sz="0" w:space="0" w:color="auto"/>
            <w:left w:val="none" w:sz="0" w:space="0" w:color="auto"/>
            <w:bottom w:val="none" w:sz="0" w:space="0" w:color="auto"/>
            <w:right w:val="none" w:sz="0" w:space="0" w:color="auto"/>
          </w:divBdr>
        </w:div>
        <w:div w:id="1337879001">
          <w:marLeft w:val="0"/>
          <w:marRight w:val="0"/>
          <w:marTop w:val="0"/>
          <w:marBottom w:val="0"/>
          <w:divBdr>
            <w:top w:val="none" w:sz="0" w:space="0" w:color="auto"/>
            <w:left w:val="none" w:sz="0" w:space="0" w:color="auto"/>
            <w:bottom w:val="none" w:sz="0" w:space="0" w:color="auto"/>
            <w:right w:val="none" w:sz="0" w:space="0" w:color="auto"/>
          </w:divBdr>
        </w:div>
        <w:div w:id="1329863670">
          <w:marLeft w:val="0"/>
          <w:marRight w:val="0"/>
          <w:marTop w:val="0"/>
          <w:marBottom w:val="0"/>
          <w:divBdr>
            <w:top w:val="none" w:sz="0" w:space="0" w:color="auto"/>
            <w:left w:val="none" w:sz="0" w:space="0" w:color="auto"/>
            <w:bottom w:val="none" w:sz="0" w:space="0" w:color="auto"/>
            <w:right w:val="none" w:sz="0" w:space="0" w:color="auto"/>
          </w:divBdr>
        </w:div>
        <w:div w:id="1561550743">
          <w:marLeft w:val="0"/>
          <w:marRight w:val="0"/>
          <w:marTop w:val="0"/>
          <w:marBottom w:val="0"/>
          <w:divBdr>
            <w:top w:val="none" w:sz="0" w:space="0" w:color="auto"/>
            <w:left w:val="none" w:sz="0" w:space="0" w:color="auto"/>
            <w:bottom w:val="none" w:sz="0" w:space="0" w:color="auto"/>
            <w:right w:val="none" w:sz="0" w:space="0" w:color="auto"/>
          </w:divBdr>
        </w:div>
        <w:div w:id="300162360">
          <w:marLeft w:val="0"/>
          <w:marRight w:val="0"/>
          <w:marTop w:val="0"/>
          <w:marBottom w:val="0"/>
          <w:divBdr>
            <w:top w:val="none" w:sz="0" w:space="0" w:color="auto"/>
            <w:left w:val="none" w:sz="0" w:space="0" w:color="auto"/>
            <w:bottom w:val="none" w:sz="0" w:space="0" w:color="auto"/>
            <w:right w:val="none" w:sz="0" w:space="0" w:color="auto"/>
          </w:divBdr>
        </w:div>
        <w:div w:id="1858620158">
          <w:marLeft w:val="0"/>
          <w:marRight w:val="0"/>
          <w:marTop w:val="0"/>
          <w:marBottom w:val="0"/>
          <w:divBdr>
            <w:top w:val="none" w:sz="0" w:space="0" w:color="auto"/>
            <w:left w:val="none" w:sz="0" w:space="0" w:color="auto"/>
            <w:bottom w:val="none" w:sz="0" w:space="0" w:color="auto"/>
            <w:right w:val="none" w:sz="0" w:space="0" w:color="auto"/>
          </w:divBdr>
        </w:div>
        <w:div w:id="2146967043">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827818983">
      <w:bodyDiv w:val="1"/>
      <w:marLeft w:val="0"/>
      <w:marRight w:val="0"/>
      <w:marTop w:val="0"/>
      <w:marBottom w:val="0"/>
      <w:divBdr>
        <w:top w:val="none" w:sz="0" w:space="0" w:color="auto"/>
        <w:left w:val="none" w:sz="0" w:space="0" w:color="auto"/>
        <w:bottom w:val="none" w:sz="0" w:space="0" w:color="auto"/>
        <w:right w:val="none" w:sz="0" w:space="0" w:color="auto"/>
      </w:divBdr>
      <w:divsChild>
        <w:div w:id="31345458">
          <w:marLeft w:val="0"/>
          <w:marRight w:val="0"/>
          <w:marTop w:val="0"/>
          <w:marBottom w:val="0"/>
          <w:divBdr>
            <w:top w:val="none" w:sz="0" w:space="0" w:color="auto"/>
            <w:left w:val="none" w:sz="0" w:space="0" w:color="auto"/>
            <w:bottom w:val="none" w:sz="0" w:space="0" w:color="auto"/>
            <w:right w:val="none" w:sz="0" w:space="0" w:color="auto"/>
          </w:divBdr>
        </w:div>
        <w:div w:id="827405387">
          <w:marLeft w:val="0"/>
          <w:marRight w:val="0"/>
          <w:marTop w:val="0"/>
          <w:marBottom w:val="0"/>
          <w:divBdr>
            <w:top w:val="none" w:sz="0" w:space="0" w:color="auto"/>
            <w:left w:val="none" w:sz="0" w:space="0" w:color="auto"/>
            <w:bottom w:val="none" w:sz="0" w:space="0" w:color="auto"/>
            <w:right w:val="none" w:sz="0" w:space="0" w:color="auto"/>
          </w:divBdr>
        </w:div>
        <w:div w:id="1683318664">
          <w:marLeft w:val="0"/>
          <w:marRight w:val="0"/>
          <w:marTop w:val="0"/>
          <w:marBottom w:val="0"/>
          <w:divBdr>
            <w:top w:val="none" w:sz="0" w:space="0" w:color="auto"/>
            <w:left w:val="none" w:sz="0" w:space="0" w:color="auto"/>
            <w:bottom w:val="none" w:sz="0" w:space="0" w:color="auto"/>
            <w:right w:val="none" w:sz="0" w:space="0" w:color="auto"/>
          </w:divBdr>
        </w:div>
        <w:div w:id="1954315263">
          <w:marLeft w:val="0"/>
          <w:marRight w:val="0"/>
          <w:marTop w:val="0"/>
          <w:marBottom w:val="0"/>
          <w:divBdr>
            <w:top w:val="none" w:sz="0" w:space="0" w:color="auto"/>
            <w:left w:val="none" w:sz="0" w:space="0" w:color="auto"/>
            <w:bottom w:val="none" w:sz="0" w:space="0" w:color="auto"/>
            <w:right w:val="none" w:sz="0" w:space="0" w:color="auto"/>
          </w:divBdr>
        </w:div>
        <w:div w:id="1078211881">
          <w:marLeft w:val="0"/>
          <w:marRight w:val="0"/>
          <w:marTop w:val="0"/>
          <w:marBottom w:val="0"/>
          <w:divBdr>
            <w:top w:val="none" w:sz="0" w:space="0" w:color="auto"/>
            <w:left w:val="none" w:sz="0" w:space="0" w:color="auto"/>
            <w:bottom w:val="none" w:sz="0" w:space="0" w:color="auto"/>
            <w:right w:val="none" w:sz="0" w:space="0" w:color="auto"/>
          </w:divBdr>
        </w:div>
        <w:div w:id="2076395461">
          <w:marLeft w:val="0"/>
          <w:marRight w:val="0"/>
          <w:marTop w:val="0"/>
          <w:marBottom w:val="0"/>
          <w:divBdr>
            <w:top w:val="none" w:sz="0" w:space="0" w:color="auto"/>
            <w:left w:val="none" w:sz="0" w:space="0" w:color="auto"/>
            <w:bottom w:val="none" w:sz="0" w:space="0" w:color="auto"/>
            <w:right w:val="none" w:sz="0" w:space="0" w:color="auto"/>
          </w:divBdr>
        </w:div>
      </w:divsChild>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Props1.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2.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3.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3677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5</cp:revision>
  <dcterms:created xsi:type="dcterms:W3CDTF">2025-05-23T23:29:00Z</dcterms:created>
  <dcterms:modified xsi:type="dcterms:W3CDTF">2025-05-23T23:32:00Z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